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4CD9" w14:textId="77777777" w:rsidR="00AF0269" w:rsidRPr="00AF0269" w:rsidRDefault="00AF0269">
      <w:pPr>
        <w:rPr>
          <w:rFonts w:ascii="Times New Roman" w:hAnsi="Times New Roman" w:cs="Times New Roman"/>
        </w:rPr>
      </w:pPr>
    </w:p>
    <w:p w14:paraId="2114EEAF" w14:textId="77777777" w:rsidR="00AF0269" w:rsidRPr="00AF0269" w:rsidRDefault="00AF0269">
      <w:pPr>
        <w:rPr>
          <w:rFonts w:ascii="Times New Roman" w:hAnsi="Times New Roman" w:cs="Times New Roman"/>
          <w:b/>
        </w:rPr>
      </w:pPr>
      <w:r w:rsidRPr="00AF0269">
        <w:rPr>
          <w:rFonts w:ascii="Times New Roman" w:hAnsi="Times New Roman" w:cs="Times New Roman"/>
          <w:b/>
        </w:rPr>
        <w:t xml:space="preserve">Criterii de departajae învățământ preșcolar </w:t>
      </w:r>
    </w:p>
    <w:p w14:paraId="3B157ED9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31"/>
        </w:tabs>
        <w:spacing w:line="243" w:lineRule="exact"/>
        <w:ind w:left="330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sz w:val="20"/>
        </w:rPr>
        <w:t>copilul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are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vârsta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4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sau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5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ani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împliniți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la începutul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anului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școlar;</w:t>
      </w:r>
    </w:p>
    <w:p w14:paraId="42B02B6A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48"/>
        </w:tabs>
        <w:spacing w:before="0"/>
        <w:ind w:right="120" w:firstLine="0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sz w:val="20"/>
        </w:rPr>
        <w:t>domiciliul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copilului/locul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1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muncă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al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unuia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dintre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părinți/al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reprezentantului</w:t>
      </w:r>
      <w:r w:rsidRPr="00AF0269">
        <w:rPr>
          <w:rFonts w:ascii="Times New Roman" w:hAnsi="Times New Roman" w:cs="Times New Roman"/>
          <w:spacing w:val="1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legal</w:t>
      </w:r>
      <w:r w:rsidRPr="00AF0269">
        <w:rPr>
          <w:rFonts w:ascii="Times New Roman" w:hAnsi="Times New Roman" w:cs="Times New Roman"/>
          <w:spacing w:val="1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este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situat</w:t>
      </w:r>
      <w:r w:rsidRPr="00AF0269">
        <w:rPr>
          <w:rFonts w:ascii="Times New Roman" w:hAnsi="Times New Roman" w:cs="Times New Roman"/>
          <w:spacing w:val="1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apropierea</w:t>
      </w:r>
      <w:r w:rsidRPr="00AF0269">
        <w:rPr>
          <w:rFonts w:ascii="Times New Roman" w:hAnsi="Times New Roman" w:cs="Times New Roman"/>
          <w:spacing w:val="2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unității</w:t>
      </w:r>
      <w:r w:rsidRPr="00AF0269">
        <w:rPr>
          <w:rFonts w:ascii="Times New Roman" w:hAnsi="Times New Roman" w:cs="Times New Roman"/>
          <w:spacing w:val="1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învățământ</w:t>
      </w:r>
      <w:r w:rsidRPr="00AF0269">
        <w:rPr>
          <w:rFonts w:ascii="Times New Roman" w:hAnsi="Times New Roman" w:cs="Times New Roman"/>
          <w:spacing w:val="-4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unde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părintele/reprezentantul legal depune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cererea-tip de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înscriere);</w:t>
      </w:r>
    </w:p>
    <w:p w14:paraId="7B7E6083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31"/>
        </w:tabs>
        <w:ind w:left="330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sz w:val="20"/>
        </w:rPr>
        <w:t>cel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puțin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unul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dintre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părinți/reprezentantul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legal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al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copilului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urmează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o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formă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învățământ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la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zi;</w:t>
      </w:r>
    </w:p>
    <w:p w14:paraId="3A498E15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48"/>
        </w:tabs>
        <w:ind w:right="129" w:firstLine="0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sz w:val="20"/>
        </w:rPr>
        <w:t>existența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unui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document</w:t>
      </w:r>
      <w:r w:rsidRPr="00AF0269">
        <w:rPr>
          <w:rFonts w:ascii="Times New Roman" w:hAnsi="Times New Roman" w:cs="Times New Roman"/>
          <w:spacing w:val="1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care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dovedește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că</w:t>
      </w:r>
      <w:r w:rsidRPr="00AF0269">
        <w:rPr>
          <w:rFonts w:ascii="Times New Roman" w:hAnsi="Times New Roman" w:cs="Times New Roman"/>
          <w:spacing w:val="20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beneficiază</w:t>
      </w:r>
      <w:r w:rsidRPr="00AF0269">
        <w:rPr>
          <w:rFonts w:ascii="Times New Roman" w:hAnsi="Times New Roman" w:cs="Times New Roman"/>
          <w:spacing w:val="1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tutelă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sau</w:t>
      </w:r>
      <w:r w:rsidRPr="00AF0269">
        <w:rPr>
          <w:rFonts w:ascii="Times New Roman" w:hAnsi="Times New Roman" w:cs="Times New Roman"/>
          <w:spacing w:val="16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o</w:t>
      </w:r>
      <w:r w:rsidRPr="00AF0269">
        <w:rPr>
          <w:rFonts w:ascii="Times New Roman" w:hAnsi="Times New Roman" w:cs="Times New Roman"/>
          <w:spacing w:val="1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măsură</w:t>
      </w:r>
      <w:r w:rsidRPr="00AF0269">
        <w:rPr>
          <w:rFonts w:ascii="Times New Roman" w:hAnsi="Times New Roman" w:cs="Times New Roman"/>
          <w:spacing w:val="1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14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protecție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specială</w:t>
      </w:r>
      <w:r w:rsidRPr="00AF0269">
        <w:rPr>
          <w:rFonts w:ascii="Times New Roman" w:hAnsi="Times New Roman" w:cs="Times New Roman"/>
          <w:spacing w:val="1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stabilită</w:t>
      </w:r>
      <w:r w:rsidRPr="00AF0269">
        <w:rPr>
          <w:rFonts w:ascii="Times New Roman" w:hAnsi="Times New Roman" w:cs="Times New Roman"/>
          <w:spacing w:val="1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</w:t>
      </w:r>
      <w:r w:rsidRPr="00AF0269">
        <w:rPr>
          <w:rFonts w:ascii="Times New Roman" w:hAnsi="Times New Roman" w:cs="Times New Roman"/>
          <w:spacing w:val="1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condițiile</w:t>
      </w:r>
      <w:r w:rsidRPr="00AF0269">
        <w:rPr>
          <w:rFonts w:ascii="Times New Roman" w:hAnsi="Times New Roman" w:cs="Times New Roman"/>
          <w:spacing w:val="1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Legii</w:t>
      </w:r>
      <w:r w:rsidRPr="00AF0269">
        <w:rPr>
          <w:rFonts w:ascii="Times New Roman" w:hAnsi="Times New Roman" w:cs="Times New Roman"/>
          <w:spacing w:val="-4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nr.272/2004,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cu modificările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și completările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ulterioare;</w:t>
      </w:r>
    </w:p>
    <w:p w14:paraId="32DC8549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31"/>
        </w:tabs>
        <w:spacing w:before="0" w:line="243" w:lineRule="exact"/>
        <w:ind w:left="330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sz w:val="20"/>
        </w:rPr>
        <w:t>existența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unui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document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care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dovedește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că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este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grija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unui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singur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părinte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(familie</w:t>
      </w:r>
      <w:r w:rsidRPr="00AF0269">
        <w:rPr>
          <w:rFonts w:ascii="Times New Roman" w:hAnsi="Times New Roman" w:cs="Times New Roman"/>
          <w:spacing w:val="-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monoparentală);</w:t>
      </w:r>
    </w:p>
    <w:p w14:paraId="50F20A33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21"/>
        </w:tabs>
        <w:spacing w:before="0" w:line="243" w:lineRule="exact"/>
        <w:ind w:left="320" w:hanging="214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w w:val="95"/>
          <w:sz w:val="20"/>
        </w:rPr>
        <w:t>ambii</w:t>
      </w:r>
      <w:r w:rsidRPr="00AF0269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părinți/părintele</w:t>
      </w:r>
      <w:r w:rsidRPr="00AF0269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unic/reprezentantul</w:t>
      </w:r>
      <w:r w:rsidRPr="00AF0269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legal</w:t>
      </w:r>
      <w:r w:rsidRPr="00AF0269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ai/al</w:t>
      </w:r>
      <w:r w:rsidRPr="00AF0269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copilului</w:t>
      </w:r>
      <w:r w:rsidRPr="00AF0269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lucrează</w:t>
      </w:r>
      <w:r w:rsidRPr="00AF0269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sau</w:t>
      </w:r>
      <w:r w:rsidRPr="00AF0269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cel</w:t>
      </w:r>
      <w:r w:rsidRPr="00AF0269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puțin</w:t>
      </w:r>
      <w:r w:rsidRPr="00AF0269">
        <w:rPr>
          <w:rFonts w:ascii="Times New Roman" w:hAnsi="Times New Roman" w:cs="Times New Roman"/>
          <w:spacing w:val="17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unul</w:t>
      </w:r>
      <w:r w:rsidRPr="00AF0269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dintre</w:t>
      </w:r>
      <w:r w:rsidRPr="00AF0269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ei</w:t>
      </w:r>
      <w:r w:rsidRPr="00AF0269">
        <w:rPr>
          <w:rFonts w:ascii="Times New Roman" w:hAnsi="Times New Roman" w:cs="Times New Roman"/>
          <w:spacing w:val="12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se</w:t>
      </w:r>
      <w:r w:rsidRPr="00AF0269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încadrează</w:t>
      </w:r>
      <w:r w:rsidRPr="00AF0269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în</w:t>
      </w:r>
      <w:r w:rsidRPr="00AF0269">
        <w:rPr>
          <w:rFonts w:ascii="Times New Roman" w:hAnsi="Times New Roman" w:cs="Times New Roman"/>
          <w:spacing w:val="17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una</w:t>
      </w:r>
      <w:r w:rsidRPr="00AF0269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dintre</w:t>
      </w:r>
      <w:r w:rsidRPr="00AF0269">
        <w:rPr>
          <w:rFonts w:ascii="Times New Roman" w:hAnsi="Times New Roman" w:cs="Times New Roman"/>
          <w:spacing w:val="22"/>
          <w:w w:val="95"/>
          <w:sz w:val="20"/>
        </w:rPr>
        <w:t xml:space="preserve"> </w:t>
      </w:r>
      <w:r w:rsidRPr="00AF0269">
        <w:rPr>
          <w:rFonts w:ascii="Times New Roman" w:hAnsi="Times New Roman" w:cs="Times New Roman"/>
          <w:w w:val="95"/>
          <w:sz w:val="20"/>
        </w:rPr>
        <w:t>situațiile:</w:t>
      </w:r>
    </w:p>
    <w:p w14:paraId="707E27B5" w14:textId="77777777" w:rsidR="00AF0269" w:rsidRPr="00AF0269" w:rsidRDefault="00AF0269" w:rsidP="00AF0269">
      <w:pPr>
        <w:pStyle w:val="BodyText"/>
        <w:ind w:left="107"/>
        <w:rPr>
          <w:rFonts w:ascii="Times New Roman" w:hAnsi="Times New Roman" w:cs="Times New Roman"/>
        </w:rPr>
      </w:pPr>
      <w:r w:rsidRPr="00AF0269">
        <w:rPr>
          <w:rFonts w:ascii="Times New Roman" w:hAnsi="Times New Roman" w:cs="Times New Roman"/>
        </w:rPr>
        <w:t>(i)</w:t>
      </w:r>
      <w:r w:rsidRPr="00AF0269">
        <w:rPr>
          <w:rFonts w:ascii="Times New Roman" w:hAnsi="Times New Roman" w:cs="Times New Roman"/>
          <w:spacing w:val="-7"/>
        </w:rPr>
        <w:t xml:space="preserve"> </w:t>
      </w:r>
      <w:r w:rsidRPr="00AF0269">
        <w:rPr>
          <w:rFonts w:ascii="Times New Roman" w:hAnsi="Times New Roman" w:cs="Times New Roman"/>
        </w:rPr>
        <w:t>pensionat</w:t>
      </w:r>
      <w:r w:rsidRPr="00AF0269">
        <w:rPr>
          <w:rFonts w:ascii="Times New Roman" w:hAnsi="Times New Roman" w:cs="Times New Roman"/>
          <w:spacing w:val="-5"/>
        </w:rPr>
        <w:t xml:space="preserve"> </w:t>
      </w:r>
      <w:r w:rsidRPr="00AF0269">
        <w:rPr>
          <w:rFonts w:ascii="Times New Roman" w:hAnsi="Times New Roman" w:cs="Times New Roman"/>
        </w:rPr>
        <w:t>în</w:t>
      </w:r>
      <w:r w:rsidRPr="00AF0269">
        <w:rPr>
          <w:rFonts w:ascii="Times New Roman" w:hAnsi="Times New Roman" w:cs="Times New Roman"/>
          <w:spacing w:val="-6"/>
        </w:rPr>
        <w:t xml:space="preserve"> </w:t>
      </w:r>
      <w:r w:rsidRPr="00AF0269">
        <w:rPr>
          <w:rFonts w:ascii="Times New Roman" w:hAnsi="Times New Roman" w:cs="Times New Roman"/>
        </w:rPr>
        <w:t>conformitate</w:t>
      </w:r>
      <w:r w:rsidRPr="00AF0269">
        <w:rPr>
          <w:rFonts w:ascii="Times New Roman" w:hAnsi="Times New Roman" w:cs="Times New Roman"/>
          <w:spacing w:val="-6"/>
        </w:rPr>
        <w:t xml:space="preserve"> </w:t>
      </w:r>
      <w:r w:rsidRPr="00AF0269">
        <w:rPr>
          <w:rFonts w:ascii="Times New Roman" w:hAnsi="Times New Roman" w:cs="Times New Roman"/>
        </w:rPr>
        <w:t>cu</w:t>
      </w:r>
      <w:r w:rsidRPr="00AF0269">
        <w:rPr>
          <w:rFonts w:ascii="Times New Roman" w:hAnsi="Times New Roman" w:cs="Times New Roman"/>
          <w:spacing w:val="-4"/>
        </w:rPr>
        <w:t xml:space="preserve"> </w:t>
      </w:r>
      <w:r w:rsidRPr="00AF0269">
        <w:rPr>
          <w:rFonts w:ascii="Times New Roman" w:hAnsi="Times New Roman" w:cs="Times New Roman"/>
        </w:rPr>
        <w:t>prevederile</w:t>
      </w:r>
      <w:r w:rsidRPr="00AF0269">
        <w:rPr>
          <w:rFonts w:ascii="Times New Roman" w:hAnsi="Times New Roman" w:cs="Times New Roman"/>
          <w:spacing w:val="-7"/>
        </w:rPr>
        <w:t xml:space="preserve"> </w:t>
      </w:r>
      <w:r w:rsidRPr="00AF0269">
        <w:rPr>
          <w:rFonts w:ascii="Times New Roman" w:hAnsi="Times New Roman" w:cs="Times New Roman"/>
        </w:rPr>
        <w:t>legale;</w:t>
      </w:r>
      <w:r w:rsidRPr="00AF0269">
        <w:rPr>
          <w:rFonts w:ascii="Times New Roman" w:hAnsi="Times New Roman" w:cs="Times New Roman"/>
          <w:spacing w:val="-5"/>
        </w:rPr>
        <w:t xml:space="preserve"> </w:t>
      </w:r>
      <w:r w:rsidRPr="00AF0269">
        <w:rPr>
          <w:rFonts w:ascii="Times New Roman" w:hAnsi="Times New Roman" w:cs="Times New Roman"/>
        </w:rPr>
        <w:t>(ii)</w:t>
      </w:r>
      <w:r w:rsidRPr="00AF0269">
        <w:rPr>
          <w:rFonts w:ascii="Times New Roman" w:hAnsi="Times New Roman" w:cs="Times New Roman"/>
          <w:spacing w:val="-6"/>
        </w:rPr>
        <w:t xml:space="preserve"> </w:t>
      </w:r>
      <w:r w:rsidRPr="00AF0269">
        <w:rPr>
          <w:rFonts w:ascii="Times New Roman" w:hAnsi="Times New Roman" w:cs="Times New Roman"/>
        </w:rPr>
        <w:t>cu</w:t>
      </w:r>
      <w:r w:rsidRPr="00AF0269">
        <w:rPr>
          <w:rFonts w:ascii="Times New Roman" w:hAnsi="Times New Roman" w:cs="Times New Roman"/>
          <w:spacing w:val="-5"/>
        </w:rPr>
        <w:t xml:space="preserve"> </w:t>
      </w:r>
      <w:r w:rsidRPr="00AF0269">
        <w:rPr>
          <w:rFonts w:ascii="Times New Roman" w:hAnsi="Times New Roman" w:cs="Times New Roman"/>
        </w:rPr>
        <w:t>certificat</w:t>
      </w:r>
      <w:r w:rsidRPr="00AF0269">
        <w:rPr>
          <w:rFonts w:ascii="Times New Roman" w:hAnsi="Times New Roman" w:cs="Times New Roman"/>
          <w:spacing w:val="-4"/>
        </w:rPr>
        <w:t xml:space="preserve"> </w:t>
      </w:r>
      <w:r w:rsidRPr="00AF0269">
        <w:rPr>
          <w:rFonts w:ascii="Times New Roman" w:hAnsi="Times New Roman" w:cs="Times New Roman"/>
        </w:rPr>
        <w:t>de</w:t>
      </w:r>
      <w:r w:rsidRPr="00AF0269">
        <w:rPr>
          <w:rFonts w:ascii="Times New Roman" w:hAnsi="Times New Roman" w:cs="Times New Roman"/>
          <w:spacing w:val="-6"/>
        </w:rPr>
        <w:t xml:space="preserve"> </w:t>
      </w:r>
      <w:r w:rsidRPr="00AF0269">
        <w:rPr>
          <w:rFonts w:ascii="Times New Roman" w:hAnsi="Times New Roman" w:cs="Times New Roman"/>
        </w:rPr>
        <w:t>handicap;</w:t>
      </w:r>
      <w:r w:rsidRPr="00AF0269">
        <w:rPr>
          <w:rFonts w:ascii="Times New Roman" w:hAnsi="Times New Roman" w:cs="Times New Roman"/>
          <w:spacing w:val="-6"/>
        </w:rPr>
        <w:t xml:space="preserve"> </w:t>
      </w:r>
      <w:r w:rsidRPr="00AF0269">
        <w:rPr>
          <w:rFonts w:ascii="Times New Roman" w:hAnsi="Times New Roman" w:cs="Times New Roman"/>
        </w:rPr>
        <w:t>(iii)</w:t>
      </w:r>
      <w:r w:rsidRPr="00AF0269">
        <w:rPr>
          <w:rFonts w:ascii="Times New Roman" w:hAnsi="Times New Roman" w:cs="Times New Roman"/>
          <w:spacing w:val="-5"/>
        </w:rPr>
        <w:t xml:space="preserve"> </w:t>
      </w:r>
      <w:r w:rsidRPr="00AF0269">
        <w:rPr>
          <w:rFonts w:ascii="Times New Roman" w:hAnsi="Times New Roman" w:cs="Times New Roman"/>
        </w:rPr>
        <w:t>șomer,</w:t>
      </w:r>
      <w:r w:rsidRPr="00AF0269">
        <w:rPr>
          <w:rFonts w:ascii="Times New Roman" w:hAnsi="Times New Roman" w:cs="Times New Roman"/>
          <w:spacing w:val="-5"/>
        </w:rPr>
        <w:t xml:space="preserve"> </w:t>
      </w:r>
      <w:r w:rsidRPr="00AF0269">
        <w:rPr>
          <w:rFonts w:ascii="Times New Roman" w:hAnsi="Times New Roman" w:cs="Times New Roman"/>
        </w:rPr>
        <w:t>în</w:t>
      </w:r>
      <w:r w:rsidRPr="00AF0269">
        <w:rPr>
          <w:rFonts w:ascii="Times New Roman" w:hAnsi="Times New Roman" w:cs="Times New Roman"/>
          <w:spacing w:val="-4"/>
        </w:rPr>
        <w:t xml:space="preserve"> </w:t>
      </w:r>
      <w:r w:rsidRPr="00AF0269">
        <w:rPr>
          <w:rFonts w:ascii="Times New Roman" w:hAnsi="Times New Roman" w:cs="Times New Roman"/>
        </w:rPr>
        <w:t>căutarea</w:t>
      </w:r>
      <w:r w:rsidRPr="00AF0269">
        <w:rPr>
          <w:rFonts w:ascii="Times New Roman" w:hAnsi="Times New Roman" w:cs="Times New Roman"/>
          <w:spacing w:val="-5"/>
        </w:rPr>
        <w:t xml:space="preserve"> </w:t>
      </w:r>
      <w:r w:rsidRPr="00AF0269">
        <w:rPr>
          <w:rFonts w:ascii="Times New Roman" w:hAnsi="Times New Roman" w:cs="Times New Roman"/>
        </w:rPr>
        <w:t>unui</w:t>
      </w:r>
      <w:r w:rsidRPr="00AF0269">
        <w:rPr>
          <w:rFonts w:ascii="Times New Roman" w:hAnsi="Times New Roman" w:cs="Times New Roman"/>
          <w:spacing w:val="-7"/>
        </w:rPr>
        <w:t xml:space="preserve"> </w:t>
      </w:r>
      <w:r w:rsidRPr="00AF0269">
        <w:rPr>
          <w:rFonts w:ascii="Times New Roman" w:hAnsi="Times New Roman" w:cs="Times New Roman"/>
        </w:rPr>
        <w:t>loc de</w:t>
      </w:r>
      <w:r w:rsidRPr="00AF0269">
        <w:rPr>
          <w:rFonts w:ascii="Times New Roman" w:hAnsi="Times New Roman" w:cs="Times New Roman"/>
          <w:spacing w:val="-5"/>
        </w:rPr>
        <w:t xml:space="preserve"> </w:t>
      </w:r>
      <w:r w:rsidRPr="00AF0269">
        <w:rPr>
          <w:rFonts w:ascii="Times New Roman" w:hAnsi="Times New Roman" w:cs="Times New Roman"/>
        </w:rPr>
        <w:t>muncă,</w:t>
      </w:r>
      <w:r w:rsidRPr="00AF0269">
        <w:rPr>
          <w:rFonts w:ascii="Times New Roman" w:hAnsi="Times New Roman" w:cs="Times New Roman"/>
          <w:spacing w:val="-4"/>
        </w:rPr>
        <w:t xml:space="preserve"> </w:t>
      </w:r>
      <w:r w:rsidRPr="00AF0269">
        <w:rPr>
          <w:rFonts w:ascii="Times New Roman" w:hAnsi="Times New Roman" w:cs="Times New Roman"/>
        </w:rPr>
        <w:t>cu</w:t>
      </w:r>
      <w:r w:rsidRPr="00AF0269">
        <w:rPr>
          <w:rFonts w:ascii="Times New Roman" w:hAnsi="Times New Roman" w:cs="Times New Roman"/>
          <w:spacing w:val="-6"/>
        </w:rPr>
        <w:t xml:space="preserve"> </w:t>
      </w:r>
      <w:r w:rsidRPr="00AF0269">
        <w:rPr>
          <w:rFonts w:ascii="Times New Roman" w:hAnsi="Times New Roman" w:cs="Times New Roman"/>
        </w:rPr>
        <w:t>documente</w:t>
      </w:r>
      <w:r w:rsidRPr="00AF0269">
        <w:rPr>
          <w:rFonts w:ascii="Times New Roman" w:hAnsi="Times New Roman" w:cs="Times New Roman"/>
          <w:spacing w:val="-43"/>
        </w:rPr>
        <w:t xml:space="preserve"> </w:t>
      </w:r>
      <w:r w:rsidRPr="00AF0269">
        <w:rPr>
          <w:rFonts w:ascii="Times New Roman" w:hAnsi="Times New Roman" w:cs="Times New Roman"/>
        </w:rPr>
        <w:t>doveditoare</w:t>
      </w:r>
      <w:r w:rsidRPr="00AF0269">
        <w:rPr>
          <w:rFonts w:ascii="Times New Roman" w:hAnsi="Times New Roman" w:cs="Times New Roman"/>
          <w:spacing w:val="-2"/>
        </w:rPr>
        <w:t xml:space="preserve"> </w:t>
      </w:r>
      <w:r w:rsidRPr="00AF0269">
        <w:rPr>
          <w:rFonts w:ascii="Times New Roman" w:hAnsi="Times New Roman" w:cs="Times New Roman"/>
        </w:rPr>
        <w:t>de</w:t>
      </w:r>
      <w:r w:rsidRPr="00AF0269">
        <w:rPr>
          <w:rFonts w:ascii="Times New Roman" w:hAnsi="Times New Roman" w:cs="Times New Roman"/>
          <w:spacing w:val="-1"/>
        </w:rPr>
        <w:t xml:space="preserve"> </w:t>
      </w:r>
      <w:r w:rsidRPr="00AF0269">
        <w:rPr>
          <w:rFonts w:ascii="Times New Roman" w:hAnsi="Times New Roman" w:cs="Times New Roman"/>
        </w:rPr>
        <w:t>la Agenția de</w:t>
      </w:r>
      <w:r w:rsidRPr="00AF0269">
        <w:rPr>
          <w:rFonts w:ascii="Times New Roman" w:hAnsi="Times New Roman" w:cs="Times New Roman"/>
          <w:spacing w:val="-1"/>
        </w:rPr>
        <w:t xml:space="preserve"> </w:t>
      </w:r>
      <w:r w:rsidRPr="00AF0269">
        <w:rPr>
          <w:rFonts w:ascii="Times New Roman" w:hAnsi="Times New Roman" w:cs="Times New Roman"/>
        </w:rPr>
        <w:t>Ocupare</w:t>
      </w:r>
      <w:r w:rsidRPr="00AF0269">
        <w:rPr>
          <w:rFonts w:ascii="Times New Roman" w:hAnsi="Times New Roman" w:cs="Times New Roman"/>
          <w:spacing w:val="-1"/>
        </w:rPr>
        <w:t xml:space="preserve"> </w:t>
      </w:r>
      <w:r w:rsidRPr="00AF0269">
        <w:rPr>
          <w:rFonts w:ascii="Times New Roman" w:hAnsi="Times New Roman" w:cs="Times New Roman"/>
        </w:rPr>
        <w:t>a Forței</w:t>
      </w:r>
      <w:r w:rsidRPr="00AF0269">
        <w:rPr>
          <w:rFonts w:ascii="Times New Roman" w:hAnsi="Times New Roman" w:cs="Times New Roman"/>
          <w:spacing w:val="-1"/>
        </w:rPr>
        <w:t xml:space="preserve"> </w:t>
      </w:r>
      <w:r w:rsidRPr="00AF0269">
        <w:rPr>
          <w:rFonts w:ascii="Times New Roman" w:hAnsi="Times New Roman" w:cs="Times New Roman"/>
        </w:rPr>
        <w:t>de</w:t>
      </w:r>
      <w:r w:rsidRPr="00AF0269">
        <w:rPr>
          <w:rFonts w:ascii="Times New Roman" w:hAnsi="Times New Roman" w:cs="Times New Roman"/>
          <w:spacing w:val="-1"/>
        </w:rPr>
        <w:t xml:space="preserve"> </w:t>
      </w:r>
      <w:r w:rsidRPr="00AF0269">
        <w:rPr>
          <w:rFonts w:ascii="Times New Roman" w:hAnsi="Times New Roman" w:cs="Times New Roman"/>
        </w:rPr>
        <w:t>Muncă;</w:t>
      </w:r>
    </w:p>
    <w:p w14:paraId="32C63B26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31"/>
        </w:tabs>
        <w:ind w:left="330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sz w:val="20"/>
        </w:rPr>
        <w:t>existența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unui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certificat medical de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încadrare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 grad de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handicap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 copilului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și/sau a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certificatului de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orientare</w:t>
      </w:r>
      <w:r w:rsidRPr="00AF0269">
        <w:rPr>
          <w:rFonts w:ascii="Times New Roman" w:hAnsi="Times New Roman" w:cs="Times New Roman"/>
          <w:spacing w:val="-2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școlară</w:t>
      </w:r>
      <w:r w:rsidRPr="00AF0269">
        <w:rPr>
          <w:rFonts w:ascii="Times New Roman" w:hAnsi="Times New Roman" w:cs="Times New Roman"/>
          <w:spacing w:val="-1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și profesională</w:t>
      </w:r>
    </w:p>
    <w:p w14:paraId="79D7E5F6" w14:textId="77777777" w:rsidR="00AF0269" w:rsidRPr="00AF0269" w:rsidRDefault="00AF0269" w:rsidP="00AF0269">
      <w:pPr>
        <w:pStyle w:val="BodyText"/>
        <w:spacing w:before="1" w:line="243" w:lineRule="exact"/>
        <w:ind w:left="107"/>
        <w:rPr>
          <w:rFonts w:ascii="Times New Roman" w:hAnsi="Times New Roman" w:cs="Times New Roman"/>
        </w:rPr>
      </w:pPr>
      <w:r w:rsidRPr="00AF0269">
        <w:rPr>
          <w:rFonts w:ascii="Times New Roman" w:hAnsi="Times New Roman" w:cs="Times New Roman"/>
        </w:rPr>
        <w:t>eliberat</w:t>
      </w:r>
      <w:r w:rsidRPr="00AF0269">
        <w:rPr>
          <w:rFonts w:ascii="Times New Roman" w:hAnsi="Times New Roman" w:cs="Times New Roman"/>
          <w:spacing w:val="-3"/>
        </w:rPr>
        <w:t xml:space="preserve"> </w:t>
      </w:r>
      <w:r w:rsidRPr="00AF0269">
        <w:rPr>
          <w:rFonts w:ascii="Times New Roman" w:hAnsi="Times New Roman" w:cs="Times New Roman"/>
        </w:rPr>
        <w:t>de</w:t>
      </w:r>
      <w:r w:rsidRPr="00AF0269">
        <w:rPr>
          <w:rFonts w:ascii="Times New Roman" w:hAnsi="Times New Roman" w:cs="Times New Roman"/>
          <w:spacing w:val="-3"/>
        </w:rPr>
        <w:t xml:space="preserve"> </w:t>
      </w:r>
      <w:r w:rsidRPr="00AF0269">
        <w:rPr>
          <w:rFonts w:ascii="Times New Roman" w:hAnsi="Times New Roman" w:cs="Times New Roman"/>
        </w:rPr>
        <w:t>CJRAE/CMBRAE;</w:t>
      </w:r>
    </w:p>
    <w:p w14:paraId="6A9E014E" w14:textId="77777777" w:rsidR="00AF0269" w:rsidRPr="00AF0269" w:rsidRDefault="00AF0269" w:rsidP="00AF0269">
      <w:pPr>
        <w:pStyle w:val="ListParagraph"/>
        <w:numPr>
          <w:ilvl w:val="0"/>
          <w:numId w:val="1"/>
        </w:numPr>
        <w:tabs>
          <w:tab w:val="left" w:pos="340"/>
        </w:tabs>
        <w:spacing w:before="0"/>
        <w:ind w:right="118" w:firstLine="0"/>
        <w:rPr>
          <w:rFonts w:ascii="Times New Roman" w:hAnsi="Times New Roman" w:cs="Times New Roman"/>
          <w:sz w:val="20"/>
        </w:rPr>
      </w:pPr>
      <w:r w:rsidRPr="00AF0269">
        <w:rPr>
          <w:rFonts w:ascii="Times New Roman" w:hAnsi="Times New Roman" w:cs="Times New Roman"/>
          <w:sz w:val="20"/>
        </w:rPr>
        <w:t>existența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unui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frate/a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unei</w:t>
      </w:r>
      <w:r w:rsidRPr="00AF0269">
        <w:rPr>
          <w:rFonts w:ascii="Times New Roman" w:hAnsi="Times New Roman" w:cs="Times New Roman"/>
          <w:spacing w:val="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surori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înmatriculat/înmatriculate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</w:t>
      </w:r>
      <w:r w:rsidRPr="00AF0269">
        <w:rPr>
          <w:rFonts w:ascii="Times New Roman" w:hAnsi="Times New Roman" w:cs="Times New Roman"/>
          <w:spacing w:val="8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unitatea</w:t>
      </w:r>
      <w:r w:rsidRPr="00AF0269">
        <w:rPr>
          <w:rFonts w:ascii="Times New Roman" w:hAnsi="Times New Roman" w:cs="Times New Roman"/>
          <w:spacing w:val="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de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învățământ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respectivă,</w:t>
      </w:r>
      <w:r w:rsidRPr="00AF0269">
        <w:rPr>
          <w:rFonts w:ascii="Times New Roman" w:hAnsi="Times New Roman" w:cs="Times New Roman"/>
          <w:spacing w:val="8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</w:t>
      </w:r>
      <w:r w:rsidRPr="00AF0269">
        <w:rPr>
          <w:rFonts w:ascii="Times New Roman" w:hAnsi="Times New Roman" w:cs="Times New Roman"/>
          <w:spacing w:val="6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anul</w:t>
      </w:r>
      <w:r w:rsidRPr="00AF0269">
        <w:rPr>
          <w:rFonts w:ascii="Times New Roman" w:hAnsi="Times New Roman" w:cs="Times New Roman"/>
          <w:spacing w:val="5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școlar</w:t>
      </w:r>
      <w:r w:rsidRPr="00AF0269">
        <w:rPr>
          <w:rFonts w:ascii="Times New Roman" w:hAnsi="Times New Roman" w:cs="Times New Roman"/>
          <w:spacing w:val="8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pentru</w:t>
      </w:r>
      <w:r w:rsidRPr="00AF0269">
        <w:rPr>
          <w:rFonts w:ascii="Times New Roman" w:hAnsi="Times New Roman" w:cs="Times New Roman"/>
          <w:spacing w:val="9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care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se</w:t>
      </w:r>
      <w:r w:rsidRPr="00AF0269">
        <w:rPr>
          <w:rFonts w:ascii="Times New Roman" w:hAnsi="Times New Roman" w:cs="Times New Roman"/>
          <w:spacing w:val="7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face</w:t>
      </w:r>
      <w:r w:rsidRPr="00AF0269">
        <w:rPr>
          <w:rFonts w:ascii="Times New Roman" w:hAnsi="Times New Roman" w:cs="Times New Roman"/>
          <w:spacing w:val="-43"/>
          <w:sz w:val="20"/>
        </w:rPr>
        <w:t xml:space="preserve"> </w:t>
      </w:r>
      <w:r w:rsidRPr="00AF0269">
        <w:rPr>
          <w:rFonts w:ascii="Times New Roman" w:hAnsi="Times New Roman" w:cs="Times New Roman"/>
          <w:sz w:val="20"/>
        </w:rPr>
        <w:t>înscrierea;</w:t>
      </w:r>
    </w:p>
    <w:p w14:paraId="4AA4FFC0" w14:textId="77777777" w:rsidR="00AF0269" w:rsidRPr="00AF0269" w:rsidRDefault="00AF0269">
      <w:pPr>
        <w:rPr>
          <w:rFonts w:ascii="Times New Roman" w:hAnsi="Times New Roman" w:cs="Times New Roman"/>
        </w:rPr>
      </w:pPr>
    </w:p>
    <w:sectPr w:rsidR="00AF0269" w:rsidRPr="00AF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00721"/>
    <w:multiLevelType w:val="hybridMultilevel"/>
    <w:tmpl w:val="7FD0F01E"/>
    <w:lvl w:ilvl="0" w:tplc="79A062F8">
      <w:numFmt w:val="bullet"/>
      <w:lvlText w:val=""/>
      <w:lvlJc w:val="left"/>
      <w:pPr>
        <w:ind w:left="107" w:hanging="224"/>
      </w:pPr>
      <w:rPr>
        <w:rFonts w:hint="default"/>
        <w:w w:val="99"/>
        <w:lang w:val="ro-RO" w:eastAsia="en-US" w:bidi="ar-SA"/>
      </w:rPr>
    </w:lvl>
    <w:lvl w:ilvl="1" w:tplc="3E6AEE2C">
      <w:numFmt w:val="bullet"/>
      <w:lvlText w:val="•"/>
      <w:lvlJc w:val="left"/>
      <w:pPr>
        <w:ind w:left="1218" w:hanging="224"/>
      </w:pPr>
      <w:rPr>
        <w:rFonts w:hint="default"/>
        <w:lang w:val="ro-RO" w:eastAsia="en-US" w:bidi="ar-SA"/>
      </w:rPr>
    </w:lvl>
    <w:lvl w:ilvl="2" w:tplc="BB846ADA">
      <w:numFmt w:val="bullet"/>
      <w:lvlText w:val="•"/>
      <w:lvlJc w:val="left"/>
      <w:pPr>
        <w:ind w:left="2337" w:hanging="224"/>
      </w:pPr>
      <w:rPr>
        <w:rFonts w:hint="default"/>
        <w:lang w:val="ro-RO" w:eastAsia="en-US" w:bidi="ar-SA"/>
      </w:rPr>
    </w:lvl>
    <w:lvl w:ilvl="3" w:tplc="CC347EE6">
      <w:numFmt w:val="bullet"/>
      <w:lvlText w:val="•"/>
      <w:lvlJc w:val="left"/>
      <w:pPr>
        <w:ind w:left="3455" w:hanging="224"/>
      </w:pPr>
      <w:rPr>
        <w:rFonts w:hint="default"/>
        <w:lang w:val="ro-RO" w:eastAsia="en-US" w:bidi="ar-SA"/>
      </w:rPr>
    </w:lvl>
    <w:lvl w:ilvl="4" w:tplc="DCC40D50">
      <w:numFmt w:val="bullet"/>
      <w:lvlText w:val="•"/>
      <w:lvlJc w:val="left"/>
      <w:pPr>
        <w:ind w:left="4574" w:hanging="224"/>
      </w:pPr>
      <w:rPr>
        <w:rFonts w:hint="default"/>
        <w:lang w:val="ro-RO" w:eastAsia="en-US" w:bidi="ar-SA"/>
      </w:rPr>
    </w:lvl>
    <w:lvl w:ilvl="5" w:tplc="02FA69D4">
      <w:numFmt w:val="bullet"/>
      <w:lvlText w:val="•"/>
      <w:lvlJc w:val="left"/>
      <w:pPr>
        <w:ind w:left="5693" w:hanging="224"/>
      </w:pPr>
      <w:rPr>
        <w:rFonts w:hint="default"/>
        <w:lang w:val="ro-RO" w:eastAsia="en-US" w:bidi="ar-SA"/>
      </w:rPr>
    </w:lvl>
    <w:lvl w:ilvl="6" w:tplc="514C5820">
      <w:numFmt w:val="bullet"/>
      <w:lvlText w:val="•"/>
      <w:lvlJc w:val="left"/>
      <w:pPr>
        <w:ind w:left="6811" w:hanging="224"/>
      </w:pPr>
      <w:rPr>
        <w:rFonts w:hint="default"/>
        <w:lang w:val="ro-RO" w:eastAsia="en-US" w:bidi="ar-SA"/>
      </w:rPr>
    </w:lvl>
    <w:lvl w:ilvl="7" w:tplc="1B284C98">
      <w:numFmt w:val="bullet"/>
      <w:lvlText w:val="•"/>
      <w:lvlJc w:val="left"/>
      <w:pPr>
        <w:ind w:left="7930" w:hanging="224"/>
      </w:pPr>
      <w:rPr>
        <w:rFonts w:hint="default"/>
        <w:lang w:val="ro-RO" w:eastAsia="en-US" w:bidi="ar-SA"/>
      </w:rPr>
    </w:lvl>
    <w:lvl w:ilvl="8" w:tplc="E6087D98">
      <w:numFmt w:val="bullet"/>
      <w:lvlText w:val="•"/>
      <w:lvlJc w:val="left"/>
      <w:pPr>
        <w:ind w:left="9049" w:hanging="224"/>
      </w:pPr>
      <w:rPr>
        <w:rFonts w:hint="default"/>
        <w:lang w:val="ro-RO" w:eastAsia="en-US" w:bidi="ar-SA"/>
      </w:rPr>
    </w:lvl>
  </w:abstractNum>
  <w:abstractNum w:abstractNumId="1" w15:restartNumberingAfterBreak="0">
    <w:nsid w:val="6F1C67A4"/>
    <w:multiLevelType w:val="hybridMultilevel"/>
    <w:tmpl w:val="7982EC2A"/>
    <w:lvl w:ilvl="0" w:tplc="BB5093E0">
      <w:numFmt w:val="bullet"/>
      <w:lvlText w:val=""/>
      <w:lvlJc w:val="left"/>
      <w:pPr>
        <w:ind w:left="107" w:hanging="224"/>
      </w:pPr>
      <w:rPr>
        <w:rFonts w:ascii="Wingdings" w:eastAsia="Wingdings" w:hAnsi="Wingdings" w:cs="Wingdings" w:hint="default"/>
        <w:spacing w:val="0"/>
        <w:w w:val="99"/>
        <w:lang w:val="ro-RO" w:eastAsia="en-US" w:bidi="ar-SA"/>
      </w:rPr>
    </w:lvl>
    <w:lvl w:ilvl="1" w:tplc="7FB0FFEC">
      <w:numFmt w:val="bullet"/>
      <w:lvlText w:val="•"/>
      <w:lvlJc w:val="left"/>
      <w:pPr>
        <w:ind w:left="1218" w:hanging="224"/>
      </w:pPr>
      <w:rPr>
        <w:rFonts w:hint="default"/>
        <w:lang w:val="ro-RO" w:eastAsia="en-US" w:bidi="ar-SA"/>
      </w:rPr>
    </w:lvl>
    <w:lvl w:ilvl="2" w:tplc="CA466932">
      <w:numFmt w:val="bullet"/>
      <w:lvlText w:val="•"/>
      <w:lvlJc w:val="left"/>
      <w:pPr>
        <w:ind w:left="2337" w:hanging="224"/>
      </w:pPr>
      <w:rPr>
        <w:rFonts w:hint="default"/>
        <w:lang w:val="ro-RO" w:eastAsia="en-US" w:bidi="ar-SA"/>
      </w:rPr>
    </w:lvl>
    <w:lvl w:ilvl="3" w:tplc="2F5AEB92">
      <w:numFmt w:val="bullet"/>
      <w:lvlText w:val="•"/>
      <w:lvlJc w:val="left"/>
      <w:pPr>
        <w:ind w:left="3455" w:hanging="224"/>
      </w:pPr>
      <w:rPr>
        <w:rFonts w:hint="default"/>
        <w:lang w:val="ro-RO" w:eastAsia="en-US" w:bidi="ar-SA"/>
      </w:rPr>
    </w:lvl>
    <w:lvl w:ilvl="4" w:tplc="CE067494">
      <w:numFmt w:val="bullet"/>
      <w:lvlText w:val="•"/>
      <w:lvlJc w:val="left"/>
      <w:pPr>
        <w:ind w:left="4574" w:hanging="224"/>
      </w:pPr>
      <w:rPr>
        <w:rFonts w:hint="default"/>
        <w:lang w:val="ro-RO" w:eastAsia="en-US" w:bidi="ar-SA"/>
      </w:rPr>
    </w:lvl>
    <w:lvl w:ilvl="5" w:tplc="C7F46016">
      <w:numFmt w:val="bullet"/>
      <w:lvlText w:val="•"/>
      <w:lvlJc w:val="left"/>
      <w:pPr>
        <w:ind w:left="5693" w:hanging="224"/>
      </w:pPr>
      <w:rPr>
        <w:rFonts w:hint="default"/>
        <w:lang w:val="ro-RO" w:eastAsia="en-US" w:bidi="ar-SA"/>
      </w:rPr>
    </w:lvl>
    <w:lvl w:ilvl="6" w:tplc="B93A7238">
      <w:numFmt w:val="bullet"/>
      <w:lvlText w:val="•"/>
      <w:lvlJc w:val="left"/>
      <w:pPr>
        <w:ind w:left="6811" w:hanging="224"/>
      </w:pPr>
      <w:rPr>
        <w:rFonts w:hint="default"/>
        <w:lang w:val="ro-RO" w:eastAsia="en-US" w:bidi="ar-SA"/>
      </w:rPr>
    </w:lvl>
    <w:lvl w:ilvl="7" w:tplc="532EA01C">
      <w:numFmt w:val="bullet"/>
      <w:lvlText w:val="•"/>
      <w:lvlJc w:val="left"/>
      <w:pPr>
        <w:ind w:left="7930" w:hanging="224"/>
      </w:pPr>
      <w:rPr>
        <w:rFonts w:hint="default"/>
        <w:lang w:val="ro-RO" w:eastAsia="en-US" w:bidi="ar-SA"/>
      </w:rPr>
    </w:lvl>
    <w:lvl w:ilvl="8" w:tplc="D7BA9552">
      <w:numFmt w:val="bullet"/>
      <w:lvlText w:val="•"/>
      <w:lvlJc w:val="left"/>
      <w:pPr>
        <w:ind w:left="9049" w:hanging="224"/>
      </w:pPr>
      <w:rPr>
        <w:rFonts w:hint="default"/>
        <w:lang w:val="ro-RO" w:eastAsia="en-US" w:bidi="ar-SA"/>
      </w:rPr>
    </w:lvl>
  </w:abstractNum>
  <w:num w:numId="1" w16cid:durableId="571474255">
    <w:abstractNumId w:val="0"/>
  </w:num>
  <w:num w:numId="2" w16cid:durableId="116871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34"/>
    <w:rsid w:val="00034534"/>
    <w:rsid w:val="00AF0269"/>
    <w:rsid w:val="00AF376C"/>
    <w:rsid w:val="00BF693A"/>
    <w:rsid w:val="00C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9FC"/>
  <w15:chartTrackingRefBased/>
  <w15:docId w15:val="{9EC2B466-453A-44FF-AB5B-F6C37CBD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0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F0269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AF0269"/>
    <w:pPr>
      <w:widowControl w:val="0"/>
      <w:autoSpaceDE w:val="0"/>
      <w:autoSpaceDN w:val="0"/>
      <w:spacing w:before="1" w:after="0" w:line="240" w:lineRule="auto"/>
      <w:ind w:left="827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pandeleanuadriana@gmail.com</cp:lastModifiedBy>
  <cp:revision>3</cp:revision>
  <dcterms:created xsi:type="dcterms:W3CDTF">2024-05-16T13:28:00Z</dcterms:created>
  <dcterms:modified xsi:type="dcterms:W3CDTF">2024-05-21T11:26:00Z</dcterms:modified>
</cp:coreProperties>
</file>